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858B" w14:textId="1F3F3DDF" w:rsidR="00371A04" w:rsidRPr="00203986" w:rsidRDefault="00371A04">
      <w:pPr>
        <w:rPr>
          <w:b/>
          <w:bCs/>
        </w:rPr>
      </w:pPr>
      <w:r w:rsidRPr="00203986">
        <w:rPr>
          <w:b/>
          <w:bCs/>
        </w:rPr>
        <w:t xml:space="preserve">What Does Dr. Google Say About </w:t>
      </w:r>
      <w:r w:rsidR="00A97557">
        <w:rPr>
          <w:b/>
          <w:bCs/>
        </w:rPr>
        <w:t xml:space="preserve">How to Treat </w:t>
      </w:r>
      <w:r w:rsidR="009C06AF">
        <w:rPr>
          <w:b/>
          <w:bCs/>
        </w:rPr>
        <w:t>Non-</w:t>
      </w:r>
      <w:r w:rsidR="00BA6E0D">
        <w:rPr>
          <w:b/>
          <w:bCs/>
        </w:rPr>
        <w:t>S</w:t>
      </w:r>
      <w:r w:rsidR="009C06AF">
        <w:rPr>
          <w:b/>
          <w:bCs/>
        </w:rPr>
        <w:t>pecific</w:t>
      </w:r>
      <w:r w:rsidRPr="00203986">
        <w:rPr>
          <w:b/>
          <w:bCs/>
        </w:rPr>
        <w:t xml:space="preserve"> Back Pain in Adolescents?</w:t>
      </w:r>
    </w:p>
    <w:p w14:paraId="776165E9" w14:textId="77777777" w:rsidR="00D56D8A" w:rsidRDefault="00D56D8A" w:rsidP="00203986"/>
    <w:p w14:paraId="1CAE543C" w14:textId="5CFEF071" w:rsidR="00203986" w:rsidRDefault="00203986" w:rsidP="00203986">
      <w:pPr>
        <w:rPr>
          <w:b/>
          <w:bCs/>
        </w:rPr>
      </w:pPr>
      <w:r w:rsidRPr="00625CDC">
        <w:rPr>
          <w:b/>
          <w:bCs/>
        </w:rPr>
        <w:t>References</w:t>
      </w:r>
    </w:p>
    <w:p w14:paraId="6A2823B8" w14:textId="77777777" w:rsidR="00D26F17" w:rsidRPr="00D26F17" w:rsidRDefault="00D26F17" w:rsidP="00D26F17">
      <w:pPr>
        <w:ind w:left="540" w:hanging="540"/>
      </w:pPr>
      <w:r w:rsidRPr="00D26F17">
        <w:t xml:space="preserve">Benedicta, B., Caldwell, P. H., &amp; Scott, K. M. (2020). How parents use, search </w:t>
      </w:r>
      <w:proofErr w:type="gramStart"/>
      <w:r w:rsidRPr="00D26F17">
        <w:t>for</w:t>
      </w:r>
      <w:proofErr w:type="gramEnd"/>
      <w:r w:rsidRPr="00D26F17">
        <w:t xml:space="preserve"> and appraise online health information on their child’s medical condition: A pilot study. </w:t>
      </w:r>
      <w:r w:rsidRPr="00D26F17">
        <w:rPr>
          <w:i/>
          <w:iCs/>
        </w:rPr>
        <w:t>Journal of Paediatrics and Child Health</w:t>
      </w:r>
      <w:r w:rsidRPr="00D26F17">
        <w:t xml:space="preserve">, </w:t>
      </w:r>
      <w:r w:rsidRPr="00D26F17">
        <w:rPr>
          <w:i/>
          <w:iCs/>
        </w:rPr>
        <w:t>56</w:t>
      </w:r>
      <w:r w:rsidRPr="00D26F17">
        <w:t xml:space="preserve">(2), 252–258. </w:t>
      </w:r>
      <w:hyperlink r:id="rId7" w:history="1">
        <w:r w:rsidRPr="00D26F17">
          <w:rPr>
            <w:rStyle w:val="Hyperlink"/>
          </w:rPr>
          <w:t>https://doi.org/10.1111/jpc.14575</w:t>
        </w:r>
      </w:hyperlink>
    </w:p>
    <w:p w14:paraId="164C07CB" w14:textId="77777777" w:rsidR="00D26F17" w:rsidRPr="000613FE" w:rsidRDefault="00D26F17" w:rsidP="00D26F17">
      <w:pPr>
        <w:ind w:left="540" w:hanging="540"/>
        <w:rPr>
          <w:lang w:val="de-DE"/>
        </w:rPr>
      </w:pPr>
      <w:r w:rsidRPr="00D26F17">
        <w:t xml:space="preserve">Ferreira, G., Traeger, A. C., Machado, G., O’Keeffe, M., &amp; Maher, C. G. (2019). Credibility, accuracy, and comprehensiveness of Internet-based information about low back pain: A systematic review. </w:t>
      </w:r>
      <w:r w:rsidRPr="000613FE">
        <w:rPr>
          <w:i/>
          <w:iCs/>
          <w:lang w:val="de-DE"/>
        </w:rPr>
        <w:t>Journal of Medical Internet Research</w:t>
      </w:r>
      <w:r w:rsidRPr="000613FE">
        <w:rPr>
          <w:lang w:val="de-DE"/>
        </w:rPr>
        <w:t xml:space="preserve">, </w:t>
      </w:r>
      <w:r w:rsidRPr="000613FE">
        <w:rPr>
          <w:i/>
          <w:iCs/>
          <w:lang w:val="de-DE"/>
        </w:rPr>
        <w:t>21</w:t>
      </w:r>
      <w:r w:rsidRPr="000613FE">
        <w:rPr>
          <w:lang w:val="de-DE"/>
        </w:rPr>
        <w:t xml:space="preserve">(5), e13357. </w:t>
      </w:r>
      <w:hyperlink r:id="rId8" w:history="1">
        <w:r w:rsidRPr="000613FE">
          <w:rPr>
            <w:rStyle w:val="Hyperlink"/>
            <w:lang w:val="de-DE"/>
          </w:rPr>
          <w:t>https://doi.org/10.2196/13357</w:t>
        </w:r>
      </w:hyperlink>
    </w:p>
    <w:p w14:paraId="1AC40BFB" w14:textId="0BF2981A" w:rsidR="00D26F17" w:rsidRDefault="00D26F17" w:rsidP="00D26F17">
      <w:pPr>
        <w:ind w:left="540" w:hanging="540"/>
      </w:pPr>
      <w:r>
        <w:t>Hauber, S. D., Robinson, K., Fechner, R., Pate, J. W., &amp; O’Sullivan, K. (2023</w:t>
      </w:r>
      <w:r w:rsidR="00E47853">
        <w:t>, March 28</w:t>
      </w:r>
      <w:r>
        <w:t xml:space="preserve">). </w:t>
      </w:r>
      <w:r w:rsidRPr="00D26F17">
        <w:rPr>
          <w:lang w:val="en-GB"/>
        </w:rPr>
        <w:t>Treatment recommendations for adolescents with non-specific back pain published on consumer websites: Protocol for a cross-sectional content analysis</w:t>
      </w:r>
      <w:r>
        <w:rPr>
          <w:lang w:val="en-GB"/>
        </w:rPr>
        <w:t xml:space="preserve">. </w:t>
      </w:r>
      <w:r w:rsidRPr="00D26F17">
        <w:rPr>
          <w:i/>
          <w:iCs/>
        </w:rPr>
        <w:t>Open Science Framework</w:t>
      </w:r>
      <w:r w:rsidR="005C04F0">
        <w:t xml:space="preserve">. </w:t>
      </w:r>
      <w:hyperlink r:id="rId9" w:history="1">
        <w:r w:rsidR="005C04F0" w:rsidRPr="005C04F0">
          <w:rPr>
            <w:rStyle w:val="Hyperlink"/>
          </w:rPr>
          <w:t>https://doi.org/10.17605/OSF.IO/8X7KU</w:t>
        </w:r>
      </w:hyperlink>
    </w:p>
    <w:p w14:paraId="45013EFE" w14:textId="6C8DCA2B" w:rsidR="00B62927" w:rsidRPr="00B62927" w:rsidRDefault="00B62927" w:rsidP="00B62927">
      <w:pPr>
        <w:ind w:left="540" w:hanging="540"/>
      </w:pPr>
      <w:r w:rsidRPr="00B62927">
        <w:t xml:space="preserve">Hauber, S. D., Robinson, K., Kirby, E., </w:t>
      </w:r>
      <w:proofErr w:type="spellStart"/>
      <w:r w:rsidRPr="00B62927">
        <w:t>Kamper</w:t>
      </w:r>
      <w:proofErr w:type="spellEnd"/>
      <w:r w:rsidRPr="00B62927">
        <w:t xml:space="preserve">, S., Lennox, N. N., &amp; O’Sullivan, K. (2023). Describing the nonsurgical, nonpharmacological interventions offered to adolescents with persistent back pain in randomized trials: A scoping review. </w:t>
      </w:r>
      <w:r w:rsidRPr="00B62927">
        <w:rPr>
          <w:i/>
          <w:iCs/>
        </w:rPr>
        <w:t>European Journal of Pain</w:t>
      </w:r>
      <w:r w:rsidRPr="00B62927">
        <w:t xml:space="preserve">, </w:t>
      </w:r>
      <w:r w:rsidRPr="00B62927">
        <w:rPr>
          <w:i/>
          <w:iCs/>
        </w:rPr>
        <w:t>27</w:t>
      </w:r>
      <w:r>
        <w:t>(4), 459–475</w:t>
      </w:r>
      <w:r w:rsidRPr="00B62927">
        <w:t xml:space="preserve">. </w:t>
      </w:r>
      <w:hyperlink r:id="rId10" w:history="1">
        <w:r w:rsidRPr="00B62927">
          <w:rPr>
            <w:rStyle w:val="Hyperlink"/>
          </w:rPr>
          <w:t>https://doi.org/10.1002/ejp.2073</w:t>
        </w:r>
      </w:hyperlink>
    </w:p>
    <w:p w14:paraId="3EB441AB" w14:textId="7569C230" w:rsidR="00D26F17" w:rsidRPr="00D26F17" w:rsidRDefault="00D26F17" w:rsidP="00D26F17">
      <w:pPr>
        <w:ind w:left="540" w:hanging="540"/>
        <w:rPr>
          <w:lang w:val="en-GB"/>
        </w:rPr>
      </w:pPr>
      <w:r w:rsidRPr="00D26F17">
        <w:t>Hsieh,</w:t>
      </w:r>
      <w:r>
        <w:t xml:space="preserve"> </w:t>
      </w:r>
      <w:r w:rsidRPr="00D26F17">
        <w:t xml:space="preserve">H.-F., &amp; Shannon, S. E. (2005). Three approaches to qualitative content analysis. </w:t>
      </w:r>
      <w:r w:rsidRPr="00D26F17">
        <w:rPr>
          <w:i/>
          <w:iCs/>
        </w:rPr>
        <w:t>Qualitative Health Research</w:t>
      </w:r>
      <w:r w:rsidRPr="00D26F17">
        <w:t xml:space="preserve">, </w:t>
      </w:r>
      <w:r w:rsidRPr="00D26F17">
        <w:rPr>
          <w:i/>
          <w:iCs/>
        </w:rPr>
        <w:t>15</w:t>
      </w:r>
      <w:r w:rsidRPr="00D26F17">
        <w:t xml:space="preserve">(9), 1277–1288. </w:t>
      </w:r>
      <w:hyperlink r:id="rId11" w:history="1">
        <w:r w:rsidRPr="00D26F17">
          <w:rPr>
            <w:rStyle w:val="Hyperlink"/>
          </w:rPr>
          <w:t>https://doi.org/10.1177/1049732305276687</w:t>
        </w:r>
      </w:hyperlink>
    </w:p>
    <w:p w14:paraId="24481C5B" w14:textId="77777777" w:rsidR="00D26F17" w:rsidRPr="00D26F17" w:rsidRDefault="00D26F17" w:rsidP="00D26F17">
      <w:pPr>
        <w:ind w:left="540" w:hanging="540"/>
      </w:pPr>
      <w:proofErr w:type="spellStart"/>
      <w:r w:rsidRPr="00D26F17">
        <w:t>Kleinheksel</w:t>
      </w:r>
      <w:proofErr w:type="spellEnd"/>
      <w:r w:rsidRPr="00D26F17">
        <w:t xml:space="preserve">, A. J., </w:t>
      </w:r>
      <w:proofErr w:type="spellStart"/>
      <w:r w:rsidRPr="00D26F17">
        <w:t>Rockich</w:t>
      </w:r>
      <w:proofErr w:type="spellEnd"/>
      <w:r w:rsidRPr="00D26F17">
        <w:t xml:space="preserve">-Winston, N., Tawﬁk, H., &amp; Wyatt, T. R. (2020). Demystifying content analysis. </w:t>
      </w:r>
      <w:r w:rsidRPr="00D26F17">
        <w:rPr>
          <w:i/>
          <w:iCs/>
        </w:rPr>
        <w:t>American Journal of Pharmaceutical Education</w:t>
      </w:r>
      <w:r w:rsidRPr="00D26F17">
        <w:t xml:space="preserve">, </w:t>
      </w:r>
      <w:r w:rsidRPr="00D26F17">
        <w:rPr>
          <w:i/>
          <w:iCs/>
        </w:rPr>
        <w:t>84</w:t>
      </w:r>
      <w:r w:rsidRPr="00D26F17">
        <w:t xml:space="preserve">, 7113. </w:t>
      </w:r>
      <w:hyperlink r:id="rId12" w:history="1">
        <w:r w:rsidRPr="00D26F17">
          <w:rPr>
            <w:rStyle w:val="Hyperlink"/>
          </w:rPr>
          <w:t>https://doi.org/10.5688/ajpe7113</w:t>
        </w:r>
      </w:hyperlink>
    </w:p>
    <w:p w14:paraId="7D74A3B9" w14:textId="77777777" w:rsidR="00D26F17" w:rsidRPr="00D26F17" w:rsidRDefault="00D26F17" w:rsidP="00D26F17">
      <w:pPr>
        <w:ind w:left="540" w:hanging="540"/>
      </w:pPr>
      <w:proofErr w:type="spellStart"/>
      <w:r w:rsidRPr="004260B8">
        <w:rPr>
          <w:lang w:val="it-IT"/>
        </w:rPr>
        <w:t>Kubb</w:t>
      </w:r>
      <w:proofErr w:type="spellEnd"/>
      <w:r w:rsidRPr="004260B8">
        <w:rPr>
          <w:lang w:val="it-IT"/>
        </w:rPr>
        <w:t xml:space="preserve">, C., &amp; </w:t>
      </w:r>
      <w:proofErr w:type="spellStart"/>
      <w:r w:rsidRPr="004260B8">
        <w:rPr>
          <w:lang w:val="it-IT"/>
        </w:rPr>
        <w:t>Foran</w:t>
      </w:r>
      <w:proofErr w:type="spellEnd"/>
      <w:r w:rsidRPr="004260B8">
        <w:rPr>
          <w:lang w:val="it-IT"/>
        </w:rPr>
        <w:t xml:space="preserve">, H. M. (2020). </w:t>
      </w:r>
      <w:r w:rsidRPr="00D26F17">
        <w:t xml:space="preserve">Online health information seeking by parents for their children: Systematic review and agenda for further research. </w:t>
      </w:r>
      <w:r w:rsidRPr="00D26F17">
        <w:rPr>
          <w:i/>
          <w:iCs/>
        </w:rPr>
        <w:t>Journal of Medical Internet Research</w:t>
      </w:r>
      <w:r w:rsidRPr="00D26F17">
        <w:t xml:space="preserve">, </w:t>
      </w:r>
      <w:r w:rsidRPr="00D26F17">
        <w:rPr>
          <w:i/>
          <w:iCs/>
        </w:rPr>
        <w:t>22</w:t>
      </w:r>
      <w:r w:rsidRPr="00D26F17">
        <w:t xml:space="preserve">(8), e19985. </w:t>
      </w:r>
      <w:hyperlink r:id="rId13" w:history="1">
        <w:r w:rsidRPr="00D26F17">
          <w:rPr>
            <w:rStyle w:val="Hyperlink"/>
          </w:rPr>
          <w:t>https://doi.org/10.2196/19985</w:t>
        </w:r>
      </w:hyperlink>
    </w:p>
    <w:p w14:paraId="3FBE6D14" w14:textId="77777777" w:rsidR="00D26F17" w:rsidRPr="00D26F17" w:rsidRDefault="00D26F17" w:rsidP="00D26F17">
      <w:pPr>
        <w:ind w:left="540" w:hanging="540"/>
      </w:pPr>
      <w:r w:rsidRPr="000613FE">
        <w:rPr>
          <w:lang w:val="es-ES"/>
        </w:rPr>
        <w:t xml:space="preserve">Santos, R. P., Alonso, T. P., Correia, I. M. T., Nogueira, L. C., </w:t>
      </w:r>
      <w:proofErr w:type="spellStart"/>
      <w:r w:rsidRPr="000613FE">
        <w:rPr>
          <w:lang w:val="es-ES"/>
        </w:rPr>
        <w:t>Meziat-Filho</w:t>
      </w:r>
      <w:proofErr w:type="spellEnd"/>
      <w:r w:rsidRPr="000613FE">
        <w:rPr>
          <w:lang w:val="es-ES"/>
        </w:rPr>
        <w:t xml:space="preserve">, N., &amp; Reis, F. J. J. (2022). </w:t>
      </w:r>
      <w:r w:rsidRPr="00D26F17">
        <w:t xml:space="preserve">Patients should not rely on low back pain information from Brazilian official websites: A mixed-methods review. </w:t>
      </w:r>
      <w:r w:rsidRPr="00D26F17">
        <w:rPr>
          <w:i/>
          <w:iCs/>
        </w:rPr>
        <w:t>Brazilian Journal of Physical Therapy</w:t>
      </w:r>
      <w:r w:rsidRPr="00D26F17">
        <w:t xml:space="preserve">, </w:t>
      </w:r>
      <w:r w:rsidRPr="00D26F17">
        <w:rPr>
          <w:i/>
          <w:iCs/>
        </w:rPr>
        <w:t>26</w:t>
      </w:r>
      <w:r w:rsidRPr="00D26F17">
        <w:t xml:space="preserve">(1), 100389. </w:t>
      </w:r>
      <w:hyperlink r:id="rId14" w:history="1">
        <w:r w:rsidRPr="00D26F17">
          <w:rPr>
            <w:rStyle w:val="Hyperlink"/>
          </w:rPr>
          <w:t>https://doi.org/10.1016/j.bjpt.2022.100389</w:t>
        </w:r>
      </w:hyperlink>
    </w:p>
    <w:p w14:paraId="319AB0D6" w14:textId="12871E45" w:rsidR="00625CDC" w:rsidRDefault="00625CDC" w:rsidP="00203986"/>
    <w:sectPr w:rsidR="00625CDC" w:rsidSect="000D673D">
      <w:headerReference w:type="even" r:id="rId15"/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DACE" w14:textId="77777777" w:rsidR="00986A55" w:rsidRDefault="00986A55" w:rsidP="000D673D">
      <w:r>
        <w:separator/>
      </w:r>
    </w:p>
  </w:endnote>
  <w:endnote w:type="continuationSeparator" w:id="0">
    <w:p w14:paraId="3C2DD247" w14:textId="77777777" w:rsidR="00986A55" w:rsidRDefault="00986A55" w:rsidP="000D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7A72" w14:textId="77777777" w:rsidR="00986A55" w:rsidRDefault="00986A55" w:rsidP="000D673D">
      <w:r>
        <w:separator/>
      </w:r>
    </w:p>
  </w:footnote>
  <w:footnote w:type="continuationSeparator" w:id="0">
    <w:p w14:paraId="425D3481" w14:textId="77777777" w:rsidR="00986A55" w:rsidRDefault="00986A55" w:rsidP="000D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4221662"/>
      <w:docPartObj>
        <w:docPartGallery w:val="Page Numbers (Top of Page)"/>
        <w:docPartUnique/>
      </w:docPartObj>
    </w:sdtPr>
    <w:sdtContent>
      <w:p w14:paraId="0266575B" w14:textId="32EFAA45" w:rsidR="000D673D" w:rsidRDefault="000D673D" w:rsidP="00554B2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06A887" w14:textId="77777777" w:rsidR="000D673D" w:rsidRDefault="000D673D" w:rsidP="000D673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4070462"/>
      <w:docPartObj>
        <w:docPartGallery w:val="Page Numbers (Top of Page)"/>
        <w:docPartUnique/>
      </w:docPartObj>
    </w:sdtPr>
    <w:sdtContent>
      <w:p w14:paraId="4D71CE47" w14:textId="7AFB13E5" w:rsidR="000D673D" w:rsidRDefault="000D673D" w:rsidP="00554B2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4166D7" w14:textId="534B85B5" w:rsidR="000D673D" w:rsidRPr="000D673D" w:rsidRDefault="000D673D" w:rsidP="000D673D">
    <w:pPr>
      <w:pStyle w:val="Header"/>
      <w:ind w:right="360"/>
      <w:rPr>
        <w:i/>
        <w:iCs/>
        <w:sz w:val="20"/>
        <w:szCs w:val="20"/>
        <w:lang w:val="it-IT"/>
      </w:rPr>
    </w:pPr>
    <w:r w:rsidRPr="000D673D">
      <w:rPr>
        <w:i/>
        <w:iCs/>
        <w:sz w:val="20"/>
        <w:szCs w:val="20"/>
        <w:lang w:val="it-IT"/>
      </w:rPr>
      <w:t>Hauber et al.  •  Poster MO</w:t>
    </w:r>
    <w:proofErr w:type="gramStart"/>
    <w:r w:rsidRPr="000D673D">
      <w:rPr>
        <w:i/>
        <w:iCs/>
        <w:sz w:val="20"/>
        <w:szCs w:val="20"/>
        <w:lang w:val="it-IT"/>
      </w:rPr>
      <w:t>33  •</w:t>
    </w:r>
    <w:proofErr w:type="gramEnd"/>
    <w:r w:rsidRPr="000D673D">
      <w:rPr>
        <w:i/>
        <w:iCs/>
        <w:sz w:val="20"/>
        <w:szCs w:val="20"/>
        <w:lang w:val="it-IT"/>
      </w:rPr>
      <w:t xml:space="preserve">  ISPP 2023</w:t>
    </w:r>
    <w:r w:rsidRPr="000D673D">
      <w:rPr>
        <w:i/>
        <w:iCs/>
        <w:sz w:val="20"/>
        <w:szCs w:val="20"/>
        <w:lang w:val="it-IT"/>
      </w:rPr>
      <w:tab/>
    </w:r>
    <w:r w:rsidRPr="000D673D">
      <w:rPr>
        <w:i/>
        <w:iCs/>
        <w:sz w:val="20"/>
        <w:szCs w:val="20"/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4C94" w14:textId="022C0857" w:rsidR="000D673D" w:rsidRPr="000D673D" w:rsidRDefault="000D673D" w:rsidP="000D673D">
    <w:pPr>
      <w:pStyle w:val="Header"/>
      <w:jc w:val="center"/>
      <w:rPr>
        <w:i/>
        <w:iCs/>
        <w:sz w:val="20"/>
        <w:szCs w:val="20"/>
      </w:rPr>
    </w:pPr>
    <w:r w:rsidRPr="000D673D">
      <w:rPr>
        <w:i/>
        <w:iCs/>
        <w:sz w:val="20"/>
        <w:szCs w:val="20"/>
      </w:rPr>
      <w:t xml:space="preserve">International Symposium on Pediatric </w:t>
    </w:r>
    <w:proofErr w:type="gramStart"/>
    <w:r w:rsidRPr="000D673D">
      <w:rPr>
        <w:i/>
        <w:iCs/>
        <w:sz w:val="20"/>
        <w:szCs w:val="20"/>
      </w:rPr>
      <w:t>Pain  •</w:t>
    </w:r>
    <w:proofErr w:type="gramEnd"/>
    <w:r w:rsidRPr="000D673D">
      <w:rPr>
        <w:i/>
        <w:iCs/>
        <w:sz w:val="20"/>
        <w:szCs w:val="20"/>
      </w:rPr>
      <w:t xml:space="preserve">  Halifax, NS, 1–4 October 2023  •  Poster MO33</w:t>
    </w:r>
  </w:p>
  <w:p w14:paraId="2F2CE4B9" w14:textId="77777777" w:rsidR="000D673D" w:rsidRDefault="000D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14F"/>
    <w:multiLevelType w:val="multilevel"/>
    <w:tmpl w:val="04090029"/>
    <w:styleLink w:val="VideoSeries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Georgia" w:hAnsi="Georgia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392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4"/>
    <w:rsid w:val="0005361D"/>
    <w:rsid w:val="000613FE"/>
    <w:rsid w:val="000D673D"/>
    <w:rsid w:val="00144483"/>
    <w:rsid w:val="00203986"/>
    <w:rsid w:val="0025366E"/>
    <w:rsid w:val="002E778B"/>
    <w:rsid w:val="00371A04"/>
    <w:rsid w:val="003C0527"/>
    <w:rsid w:val="004260B8"/>
    <w:rsid w:val="00470242"/>
    <w:rsid w:val="0054457D"/>
    <w:rsid w:val="005C01F3"/>
    <w:rsid w:val="005C04F0"/>
    <w:rsid w:val="00625CDC"/>
    <w:rsid w:val="0065536A"/>
    <w:rsid w:val="0068134D"/>
    <w:rsid w:val="006E4831"/>
    <w:rsid w:val="006F66B4"/>
    <w:rsid w:val="007448B3"/>
    <w:rsid w:val="008A076E"/>
    <w:rsid w:val="008E76AB"/>
    <w:rsid w:val="00986A55"/>
    <w:rsid w:val="009C06AF"/>
    <w:rsid w:val="00A97557"/>
    <w:rsid w:val="00AA30B0"/>
    <w:rsid w:val="00B13A03"/>
    <w:rsid w:val="00B62927"/>
    <w:rsid w:val="00BA6E0D"/>
    <w:rsid w:val="00C53094"/>
    <w:rsid w:val="00CF340D"/>
    <w:rsid w:val="00D23727"/>
    <w:rsid w:val="00D26F17"/>
    <w:rsid w:val="00D56D8A"/>
    <w:rsid w:val="00E47853"/>
    <w:rsid w:val="00F6746E"/>
    <w:rsid w:val="00F9078A"/>
    <w:rsid w:val="00FD187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3476"/>
  <w15:chartTrackingRefBased/>
  <w15:docId w15:val="{0AD9E49A-1D3F-BF42-AB91-FDA7F27D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VideoSeries">
    <w:name w:val="Video Series"/>
    <w:uiPriority w:val="99"/>
    <w:rsid w:val="007448B3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C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6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17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F6746E"/>
  </w:style>
  <w:style w:type="paragraph" w:styleId="Header">
    <w:name w:val="header"/>
    <w:basedOn w:val="Normal"/>
    <w:link w:val="HeaderChar"/>
    <w:uiPriority w:val="99"/>
    <w:unhideWhenUsed/>
    <w:rsid w:val="000D6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3D"/>
  </w:style>
  <w:style w:type="paragraph" w:styleId="Footer">
    <w:name w:val="footer"/>
    <w:basedOn w:val="Normal"/>
    <w:link w:val="FooterChar"/>
    <w:uiPriority w:val="99"/>
    <w:unhideWhenUsed/>
    <w:rsid w:val="000D6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3D"/>
  </w:style>
  <w:style w:type="character" w:styleId="PageNumber">
    <w:name w:val="page number"/>
    <w:basedOn w:val="DefaultParagraphFont"/>
    <w:uiPriority w:val="99"/>
    <w:semiHidden/>
    <w:unhideWhenUsed/>
    <w:rsid w:val="000D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96/13357" TargetMode="External"/><Relationship Id="rId13" Type="http://schemas.openxmlformats.org/officeDocument/2006/relationships/hyperlink" Target="https://doi.org/10.2196/199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11/jpc.14575" TargetMode="External"/><Relationship Id="rId12" Type="http://schemas.openxmlformats.org/officeDocument/2006/relationships/hyperlink" Target="https://doi.org/10.5688/ajpe711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104973230527668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02/ejp.20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7605/OSF.IO/8X7KU" TargetMode="External"/><Relationship Id="rId14" Type="http://schemas.openxmlformats.org/officeDocument/2006/relationships/hyperlink" Target="https://doi.org/10.1016/j.bjpt.2022.100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H.</dc:creator>
  <cp:keywords/>
  <dc:description/>
  <cp:lastModifiedBy>Sara H.</cp:lastModifiedBy>
  <cp:revision>2</cp:revision>
  <cp:lastPrinted>2023-09-21T16:54:00Z</cp:lastPrinted>
  <dcterms:created xsi:type="dcterms:W3CDTF">2023-09-21T17:09:00Z</dcterms:created>
  <dcterms:modified xsi:type="dcterms:W3CDTF">2023-09-21T17:09:00Z</dcterms:modified>
</cp:coreProperties>
</file>